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officeDocument/2006/relationships/extended-properties" Target="docProps/app.xml"/>
    <Relationship Id="rId3" Type="http://schemas.openxmlformats.org/package/2006/relationships/metadata/core-properties" Target="docProps/core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!-- Modified by docx4j 6.1.2 (Apache licensed) using ORACLE_JRE JAXB in Sun Microsystems Inc. Java 1.6.0_37 on Linux -->
    <w:p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Астана қ</w:t>
      </w:r>
      <w:r>
        <w:rPr>
          <w:color w:val="3399FF"/>
        </w:rPr>
        <w:t xml:space="preserve">аласы</w:t>
      </w:r>
      <w:r>
        <w:rPr>
          <w:color w:val="3399FF"/>
          <w:lang w:val="kk-KZ"/>
        </w:rPr>
        <w:t xml:space="preserve"> </w:t>
      </w:r>
      <w:r w:rsidR="0098425F">
        <w:rPr>
          <w:color w:val="3399FF"/>
          <w:lang w:val="kk-KZ"/>
        </w:rPr>
        <w:t xml:space="preserve">                                                                    </w:t>
      </w:r>
      <w:r w:rsidR="0098425F">
        <w:rPr>
          <w:color w:val="3399FF"/>
          <w:lang w:val="kk-KZ"/>
        </w:rPr>
        <w:tab/>
      </w:r>
      <w:r w:rsidR="0098425F">
        <w:rPr>
          <w:color w:val="3399FF"/>
          <w:lang w:val="kk-KZ"/>
        </w:rPr>
        <w:tab/>
      </w:r>
      <w:r w:rsidR="0098425F">
        <w:rPr>
          <w:color w:val="3399FF"/>
          <w:lang w:val="kk-KZ"/>
        </w:rPr>
        <w:tab/>
      </w:r>
      <w:r w:rsidR="0098425F">
        <w:rPr>
          <w:color w:val="3399FF"/>
          <w:lang w:val="kk-KZ"/>
        </w:rPr>
        <w:tab/>
      </w:r>
      <w:r w:rsidR="0098425F">
        <w:rPr>
          <w:color w:val="3399FF"/>
          <w:lang w:val="kk-KZ"/>
        </w:rPr>
        <w:tab/>
      </w:r>
      <w:r>
        <w:rPr>
          <w:color w:val="3399FF"/>
          <w:lang w:val="kk-KZ"/>
        </w:rPr>
        <w:t xml:space="preserve">город Астана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О внесении изменений </w:t>
      </w:r>
      <w:r w:rsidR="00295A44" w:rsidRPr="001D349C">
        <w:rPr>
          <w:b/>
          <w:sz w:val="28"/>
          <w:szCs w:val="28"/>
          <w:lang w:val="kk-KZ"/>
        </w:rPr>
        <w:t xml:space="preserve">в приказ Председателя</w:t>
      </w:r>
    </w:p>
    <w:p>
      <w:pPr>
        <w:jc w:val="center"/>
        <w:rPr>
          <w:b/>
          <w:sz w:val="28"/>
          <w:szCs w:val="28"/>
          <w:lang w:val="kk-KZ"/>
        </w:rPr>
      </w:pPr>
      <w:r w:rsidRPr="001D349C">
        <w:rPr>
          <w:b/>
          <w:sz w:val="28"/>
          <w:szCs w:val="28"/>
          <w:lang w:val="kk-KZ"/>
        </w:rPr>
        <w:t xml:space="preserve">Комитета по статистике Министерства национальной экономики </w:t>
      </w:r>
    </w:p>
    <w:p>
      <w:pPr>
        <w:jc w:val="center"/>
        <w:rPr>
          <w:b/>
          <w:sz w:val="28"/>
          <w:szCs w:val="28"/>
          <w:lang w:val="kk-KZ"/>
        </w:rPr>
      </w:pPr>
      <w:r w:rsidRPr="001D349C">
        <w:rPr>
          <w:b/>
          <w:sz w:val="28"/>
          <w:szCs w:val="28"/>
          <w:lang w:val="kk-KZ"/>
        </w:rPr>
        <w:t xml:space="preserve">Республики Казахстан от 8 сентября 2017 года № 125</w:t>
      </w:r>
    </w:p>
    <w:p>
      <w:pPr>
        <w:jc w:val="center"/>
        <w:rPr>
          <w:b/>
          <w:sz w:val="28"/>
          <w:szCs w:val="28"/>
          <w:lang w:val="kk-KZ"/>
        </w:rPr>
      </w:pPr>
      <w:r w:rsidRPr="001D349C">
        <w:rPr>
          <w:b/>
          <w:sz w:val="28"/>
          <w:szCs w:val="28"/>
          <w:lang w:val="kk-KZ"/>
        </w:rPr>
        <w:t xml:space="preserve">«Об утверждении Методики оценки объемов незаконной</w:t>
      </w:r>
    </w:p>
    <w:p>
      <w:pPr>
        <w:jc w:val="center"/>
        <w:rPr>
          <w:b/>
          <w:sz w:val="28"/>
          <w:szCs w:val="28"/>
          <w:lang w:val="kk-KZ"/>
        </w:rPr>
      </w:pPr>
      <w:r w:rsidRPr="001D349C">
        <w:rPr>
          <w:b/>
          <w:sz w:val="28"/>
          <w:szCs w:val="28"/>
          <w:lang w:val="kk-KZ"/>
        </w:rPr>
        <w:t xml:space="preserve">деятельности»</w:t>
      </w:r>
    </w:p>
    <w:p>
      <w:pPr>
        <w:rPr>
          <w:sz w:val="28"/>
          <w:szCs w:val="28"/>
          <w:lang w:val="kk-KZ"/>
        </w:rPr>
      </w:pPr>
    </w:p>
    <w:p>
      <w:pPr>
        <w:rPr>
          <w:sz w:val="28"/>
          <w:szCs w:val="28"/>
          <w:lang w:val="kk-KZ"/>
        </w:rPr>
      </w:pPr>
    </w:p>
    <w:p>
      <w:pPr>
        <w:ind w:firstLine="708"/>
        <w:jc w:val="both"/>
        <w:rPr>
          <w:sz w:val="28"/>
          <w:szCs w:val="28"/>
        </w:rPr>
      </w:pPr>
      <w:r w:rsidRPr="001D349C">
        <w:rPr>
          <w:b/>
          <w:bCs/>
          <w:color w:val="000000"/>
          <w:sz w:val="28"/>
          <w:szCs w:val="28"/>
        </w:rPr>
        <w:t xml:space="preserve">ПРИКАЗЫВАЮ:</w:t>
      </w:r>
    </w:p>
    <w:p>
      <w:pPr>
        <w:ind w:firstLine="709"/>
        <w:jc w:val="both"/>
        <w:rPr>
          <w:sz w:val="28"/>
          <w:szCs w:val="28"/>
        </w:rPr>
      </w:pPr>
      <w:r w:rsidRPr="001D349C">
        <w:rPr>
          <w:color w:val="000000"/>
          <w:sz w:val="28"/>
          <w:szCs w:val="28"/>
        </w:rPr>
        <w:t xml:space="preserve">1. Внести в приказ Председателя Комитета по статистике Министерства национальной экономики Республики Казахстан от 8 сентября 2017 года № 125 «Об утверждении Методики оценки объемов незаконной</w:t>
      </w:r>
      <w:r w:rsidR="006777D6">
        <w:rPr>
          <w:color w:val="000000"/>
          <w:sz w:val="28"/>
          <w:szCs w:val="28"/>
        </w:rPr>
        <w:t xml:space="preserve"> </w:t>
      </w:r>
      <w:r w:rsidRPr="001D349C">
        <w:rPr>
          <w:color w:val="000000"/>
          <w:sz w:val="28"/>
          <w:szCs w:val="28"/>
        </w:rPr>
        <w:t xml:space="preserve">деятельности» (зарегистрирован в Реестре государственной регистрации нормативных правовых актов за № 15848) следующие</w:t>
      </w:r>
      <w:r w:rsidR="006777D6">
        <w:rPr>
          <w:color w:val="000000"/>
          <w:sz w:val="28"/>
          <w:szCs w:val="28"/>
        </w:rPr>
        <w:t xml:space="preserve"> </w:t>
      </w:r>
      <w:r w:rsidRPr="001D349C">
        <w:rPr>
          <w:color w:val="000000"/>
          <w:sz w:val="28"/>
          <w:szCs w:val="28"/>
        </w:rPr>
        <w:t xml:space="preserve">изменения:</w:t>
      </w:r>
    </w:p>
    <w:p>
      <w:pPr>
        <w:ind w:firstLine="709"/>
        <w:jc w:val="both"/>
        <w:rPr>
          <w:sz w:val="28"/>
          <w:szCs w:val="28"/>
        </w:rPr>
      </w:pPr>
      <w:r w:rsidRPr="001D349C">
        <w:rPr>
          <w:color w:val="000000"/>
          <w:sz w:val="28"/>
          <w:szCs w:val="28"/>
        </w:rPr>
        <w:t xml:space="preserve">преамбулу указанного приказа изложить в следующей редакции:</w:t>
      </w:r>
    </w:p>
    <w:p>
      <w:pPr>
        <w:ind w:firstLine="709"/>
        <w:jc w:val="both"/>
        <w:rPr>
          <w:sz w:val="28"/>
          <w:szCs w:val="28"/>
        </w:rPr>
      </w:pPr>
      <w:r w:rsidRPr="001D349C">
        <w:rPr>
          <w:color w:val="000000"/>
          <w:sz w:val="28"/>
          <w:szCs w:val="28"/>
        </w:rPr>
        <w:t xml:space="preserve">«В соответствии с подпунктом 5) статьи 12 Закона Республики Казахстан «О государственной статистике», подпунктом 34) пункта 15 Положения об Агентстве по стратегическому планированию и реформам Республики Казахстан, утвержденного Указом Президента Республики Казахстан </w:t>
      </w:r>
      <w:r>
        <w:rPr>
          <w:color w:val="000000"/>
          <w:sz w:val="28"/>
          <w:szCs w:val="28"/>
        </w:rPr>
        <w:br/>
      </w:r>
      <w:r w:rsidRPr="001D349C">
        <w:rPr>
          <w:color w:val="000000"/>
          <w:sz w:val="28"/>
          <w:szCs w:val="28"/>
        </w:rPr>
        <w:t xml:space="preserve">от 5 октября 2020 года № 427 и подпунктом 20) пункта 15 Положения о Бюро национальной статистики Агентства по стратегическому планированию</w:t>
      </w:r>
      <w:r>
        <w:rPr>
          <w:color w:val="000000"/>
          <w:sz w:val="28"/>
          <w:szCs w:val="28"/>
        </w:rPr>
        <w:br/>
      </w:r>
      <w:r w:rsidRPr="001D349C">
        <w:rPr>
          <w:color w:val="000000"/>
          <w:sz w:val="28"/>
          <w:szCs w:val="28"/>
        </w:rPr>
        <w:t xml:space="preserve">и реформам Республики Казахстан, утвержденного приказом Председателя Агентства по стратегическому планированию и реформам Республики Казахстан от 23 октября 2020 года № 9-нқ, </w:t>
      </w:r>
      <w:r w:rsidRPr="001D349C">
        <w:rPr>
          <w:b/>
          <w:bCs/>
          <w:color w:val="000000"/>
          <w:sz w:val="28"/>
          <w:szCs w:val="28"/>
        </w:rPr>
        <w:t xml:space="preserve">ПРИКАЗЫВАЮ</w:t>
      </w:r>
      <w:r w:rsidRPr="001D349C">
        <w:rPr>
          <w:color w:val="000000"/>
          <w:sz w:val="28"/>
          <w:szCs w:val="28"/>
        </w:rPr>
        <w:t xml:space="preserve">:»;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1D349C">
        <w:rPr>
          <w:sz w:val="28"/>
          <w:szCs w:val="28"/>
          <w:lang w:val="kk-KZ"/>
        </w:rPr>
        <w:t xml:space="preserve">Методику </w:t>
      </w:r>
      <w:r w:rsidRPr="001D349C">
        <w:rPr>
          <w:color w:val="000000"/>
          <w:sz w:val="28"/>
          <w:szCs w:val="28"/>
        </w:rPr>
        <w:t xml:space="preserve">оценки объемов незаконной</w:t>
      </w:r>
      <w:r w:rsidR="006777D6">
        <w:rPr>
          <w:color w:val="000000"/>
          <w:sz w:val="28"/>
          <w:szCs w:val="28"/>
        </w:rPr>
        <w:t xml:space="preserve"> </w:t>
      </w:r>
      <w:r w:rsidRPr="001D349C">
        <w:rPr>
          <w:color w:val="000000"/>
          <w:sz w:val="28"/>
          <w:szCs w:val="28"/>
        </w:rPr>
        <w:t xml:space="preserve">деятельности</w:t>
      </w:r>
      <w:r w:rsidRPr="001D349C">
        <w:rPr>
          <w:sz w:val="28"/>
          <w:szCs w:val="28"/>
        </w:rPr>
        <w:t xml:space="preserve">, утвержденную указанным приказом, изложить в новой редакции согласно приложению к настоящему приказу.</w:t>
      </w:r>
    </w:p>
    <w:p>
      <w:pPr>
        <w:ind w:firstLine="709"/>
        <w:contextualSpacing/>
        <w:jc w:val="both"/>
        <w:rPr>
          <w:sz w:val="28"/>
          <w:szCs w:val="28"/>
          <w:lang w:val="kk-KZ"/>
        </w:rPr>
      </w:pPr>
      <w:r w:rsidRPr="001D349C">
        <w:rPr>
          <w:sz w:val="28"/>
          <w:szCs w:val="28"/>
          <w:lang w:val="kk-KZ"/>
        </w:rPr>
        <w:t xml:space="preserve">2. Департаменту национальных счетов совместно с Юридическим Департаментом Бюро национальной статистики Агентства по стратегическому планированию и реформам Республики Казахстан в установленном законодательством порядке обеспечить:</w:t>
      </w:r>
    </w:p>
    <w:p>
      <w:pPr>
        <w:ind w:firstLine="709"/>
        <w:contextualSpacing/>
        <w:jc w:val="both"/>
        <w:rPr>
          <w:sz w:val="28"/>
          <w:szCs w:val="28"/>
          <w:lang w:val="kk-KZ"/>
        </w:rPr>
      </w:pPr>
      <w:r w:rsidRPr="001D349C">
        <w:rPr>
          <w:sz w:val="28"/>
          <w:szCs w:val="28"/>
          <w:lang w:val="kk-KZ"/>
        </w:rPr>
        <w:t xml:space="preserve">1) государственную регистрацию настоящего приказа в Министерстве юстиции Республики Казахстан;</w:t>
      </w:r>
    </w:p>
    <w:p>
      <w:pPr>
        <w:ind w:firstLine="709"/>
        <w:contextualSpacing/>
        <w:jc w:val="both"/>
        <w:rPr>
          <w:sz w:val="28"/>
          <w:szCs w:val="28"/>
          <w:lang w:val="kk-KZ"/>
        </w:rPr>
      </w:pPr>
      <w:r w:rsidRPr="001D349C">
        <w:rPr>
          <w:sz w:val="28"/>
          <w:szCs w:val="28"/>
          <w:lang w:val="kk-KZ"/>
        </w:rPr>
        <w:t xml:space="preserve">2) размещение настоящего приказа на интернет-ресурсе Бюро национальной статистики Агентства по стратегическому планированию и реформам Республики Казахстан </w:t>
      </w:r>
      <w:r w:rsidRPr="0048157F">
        <w:rPr>
          <w:sz w:val="28"/>
          <w:szCs w:val="28"/>
          <w:lang w:val="kk-KZ"/>
        </w:rPr>
        <w:t xml:space="preserve">после его официального опубликования.</w:t>
      </w:r>
    </w:p>
    <w:p>
      <w:pPr>
        <w:ind w:firstLine="709"/>
        <w:contextualSpacing/>
        <w:jc w:val="both"/>
        <w:rPr>
          <w:sz w:val="28"/>
          <w:szCs w:val="28"/>
          <w:lang w:val="kk-KZ"/>
        </w:rPr>
      </w:pPr>
      <w:r w:rsidRPr="001D349C">
        <w:rPr>
          <w:sz w:val="28"/>
          <w:szCs w:val="28"/>
          <w:lang w:val="kk-KZ"/>
        </w:rPr>
        <w:t xml:space="preserve">3. Контроль за исполнением настоящего приказа возложить на курирующего заместителя Руководителя Бюро национальной статистики Агентства по стратегическому планированию и реформам Республики Казахстан.</w:t>
      </w:r>
    </w:p>
    <w:p>
      <w:pPr>
        <w:ind w:firstLine="709"/>
        <w:contextualSpacing/>
        <w:jc w:val="both"/>
        <w:rPr>
          <w:sz w:val="28"/>
          <w:szCs w:val="28"/>
          <w:lang w:val="kk-KZ"/>
        </w:rPr>
      </w:pPr>
      <w:r w:rsidRPr="001D349C">
        <w:rPr>
          <w:sz w:val="28"/>
          <w:szCs w:val="28"/>
          <w:lang w:val="kk-KZ"/>
        </w:rPr>
        <w:t xml:space="preserve">4. Настоящий приказ вводится в действие с 1 января 2026 г</w:t>
      </w:r>
      <w:r w:rsidRPr="000E0D15">
        <w:rPr>
          <w:sz w:val="28"/>
          <w:szCs w:val="28"/>
          <w:lang w:val="kk-KZ"/>
        </w:rPr>
        <w:t xml:space="preserve">ода</w:t>
      </w:r>
      <w:r w:rsidR="006777D6" w:rsidRPr="000E0D15">
        <w:rPr>
          <w:sz w:val="28"/>
          <w:szCs w:val="28"/>
          <w:lang w:val="kk-KZ"/>
        </w:rPr>
        <w:t xml:space="preserve"> </w:t>
      </w:r>
      <w:r w:rsidR="0048157F" w:rsidRPr="000E0D15">
        <w:rPr>
          <w:sz w:val="28"/>
          <w:szCs w:val="28"/>
          <w:lang w:val="kk-KZ"/>
        </w:rPr>
        <w:t xml:space="preserve">и подлежит официальному опубликованию.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bookmarkStart w:name="_GoBack" w:id="0"/>
      <w:bookmarkEnd w:id="0"/>
    </w:p>
    <w:tbl>
      <w:tblPr>
        <w:tblStyle w:val="TableGrid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38799B">
        <w:trPr/>
        <w:tc>
          <w:tcPr>
            <w:tcW w:type="dxa" w:w="3652"/>
            <w:hideMark/>
          </w:tcPr>
          <w:p>
            <w:pPr/>
            <w:r>
              <w:rPr>
                <w:b/>
                <w:sz w:val="28"/>
              </w:rPr>
              <w:t xml:space="preserve">Руководитель Бюро национальной статистики Агентства по стратегическому планированию и реформам Республики Казахстан</w:t>
            </w:r>
          </w:p>
        </w:tc>
        <w:tc>
          <w:tcPr>
            <w:tcW w:type="dxa" w:w="2126"/>
          </w:tcPr>
          <w:p>
            <w:pPr/>
          </w:p>
        </w:tc>
        <w:tc>
          <w:tcPr>
            <w:tcW w:type="dxa" w:w="3152"/>
            <w:hideMark/>
          </w:tcPr>
          <w:p>
            <w:pPr/>
            <w:r>
              <w:rPr>
                <w:b/>
                <w:sz w:val="28"/>
              </w:rPr>
              <w:t xml:space="preserve">М. Турлубаев</w:t>
            </w:r>
          </w:p>
        </w:tc>
      </w:tr>
    </w:tbl>
    <w:p>
      <w:pPr>
        <w:rPr>
          <w:sz w:val="28"/>
          <w:szCs w:val="28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 xml:space="preserve"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Нормативтік құқықтық акті 29.08.2025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тіркеудің тізіліміне № 36760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согласования</w:t>
      </w:r>
    </w:p>
    <w:p>
      <w:pPr>
        <w:jc w:val="left"/>
      </w:pPr>
      <w:r>
        <w:rPr>
          <w:rFonts w:ascii="Times New Roman"/>
          <w:sz w:val="20"/>
        </w:rPr>
        <w:t xml:space="preserve">Агентство по стратегическому планированию и реформам Республики Казахстан - Директор департамента Арманбек Кенесович Тлеубаев, 28.08.2025 16:52:55,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юстиции РК - Вице-министр юстиции Республики Казахстан Лаура Канатовна Мерсалимова, 29.08.2025 12:32:15,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подписания</w:t>
      </w:r>
    </w:p>
    <w:p>
      <w:pPr>
        <w:jc w:val="left"/>
      </w:pPr>
      <w:r>
        <w:rPr>
          <w:rFonts w:ascii="Times New Roman"/>
          <w:sz w:val="20"/>
        </w:rPr>
        <w:t xml:space="preserve">Бюро национальной статистики Агентства по стратегическому планированию и реформам Республики Казахстан - Руководитель Бюро национальной статистики Агентства по стратегическому планированию и реформам Республики Казахстан М. Турлубаев, 29.08.2025 14:35:02, положительный результат проверки ЭЦП</w:t>
      </w:r>
    </w:p>
    <w:sectPr w:rsidSect="001D349C">
      <w:headerReference w:type="even" r:id="rId5"/>
      <w:headerReference w:type="default" r:id="rId6"/>
      <w:headerReference w:type="first" r:id="rId7"/>
      <w:footerReference w:type="first" r:id="rId14"/>
      <w:footerReference w:type="default" r:id="rId15"/>
      <w:pgSz w:orient="portrait" w:h="16838" w:w="11906"/>
      <w:pgMar w:gutter="0" w:footer="709" w:header="851" w:left="1418" w:bottom="1418" w:right="851" w:top="1418"/>
      <w:cols w:num="1" w:space="708">
        <w:col w:space="708" w:w="9637"/>
      </w:cols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36760 болып енгізілді</w:t>
    </w:r>
  </w:p>
  <w:p>
    <w:pPr>
      <w:spacing w:after="0" w:before="0"/>
      <w:jc w:val="center"/>
    </w:pPr>
    <w:r>
      <w:t>ИС «ИПГО». Копия электронного документа. Дата  09.09.2025.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09.09.2025.</w:t>
    </w:r>
  </w:p>
</w:ftr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CC"/>
    <w:family w:val="Auto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Auto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Auto"/>
    <w:pitch w:val="variable"/>
    <w:sig w:usb0="E00002FF" w:usb1="400004FF" w:usb2="00000000" w:usb3="00000000" w:csb0="0000019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Верхнийколонтитул1"/>
      <w:framePr w:wrap="around" w:vAnchor="text" w:hAnchor="margin" w:xAlign="center" w:y="1"/>
      <w:rPr>
        <w:rStyle w:val="Номерстраницы1"/>
      </w:rPr>
    </w:pPr>
    <w:r>
      <w:pict>
        <v:shape id="PowerPlusWaterMarkObject1025" o:spid="PowerPlusWaterMarkObject1571" type="#_x0000_t136" style="height:79.19pt;margin-left:0;margin-top:0;mso-position-horizontal:center;mso-position-horizontal-relative:margin;mso-position-vertical:center;mso-position-vertical-relative:margin;position:absolute;rotation:315;width:553.29pt;z-index:-2147483648" o:allowincell="f" fillcolor="#808080" stroked="f">
          <v:fill opacity="0.5"/>
          <v:textpath style="font-family:&quot;Times New Roman&quot;;font-size:70pt" string="ИАС 250053501"/>
          <w10:wrap anchorx="margin" anchory="margin"/>
        </v:shape>
      </w:pict>
    </w:r>
    <w:r>
      <w:rPr>
        <w:rStyle w:val="Номерстраницы1"/>
      </w:rPr>
      <w:fldChar w:fldCharType="begin"/>
    </w:r>
    <w:r w:rsidR="00295A44">
      <w:rPr>
        <w:rStyle w:val="Номерстраницы1"/>
      </w:rPr>
      <w:instrText xml:space="preserve">PAGE </w:instrText>
    </w:r>
    <w:r>
      <w:fldChar w:fldCharType="separate"/>
    </w:r>
    <w:r>
      <w:fldChar w:fldCharType="end"/>
    </w:r>
  </w:p>
  <w:p>
    <w:pPr>
      <w:pStyle w:val="Верхнийколонтитул1"/>
      <w:rPr/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Верхнийколонтитул1"/>
      <w:framePr w:wrap="around" w:vAnchor="text" w:hAnchor="margin" w:xAlign="center" w:y="1"/>
      <w:rPr>
        <w:rStyle w:val="Номерстраницы1"/>
      </w:rPr>
    </w:pPr>
    <w:r>
      <w:pict>
        <v:shape id="PowerPlusWaterMarkObject1026" o:spid="PowerPlusWaterMarkObject1573" type="#_x0000_t136" style="height:79.19pt;margin-left:0;margin-top:0;mso-position-horizontal:center;mso-position-horizontal-relative:margin;mso-position-vertical:center;mso-position-vertical-relative:margin;position:absolute;rotation:315;width:553.29pt;z-index:-2147483648" o:allowincell="f" fillcolor="#808080" stroked="f">
          <v:fill opacity="0.5"/>
          <v:textpath style="font-family:&quot;Times New Roman&quot;;font-size:70pt" string="ИАС 250053501"/>
          <w10:wrap anchorx="margin" anchory="margin"/>
        </v:shape>
      </w:pict>
    </w:r>
    <w:r>
      <w:rPr>
        <w:rStyle w:val="Номерстраницы1"/>
      </w:rPr>
      <w:fldChar w:fldCharType="begin"/>
    </w:r>
    <w:r w:rsidR="00295A44">
      <w:rPr>
        <w:rStyle w:val="Номерстраницы1"/>
      </w:rPr>
      <w:instrText xml:space="preserve">PAGE  </w:instrText>
    </w:r>
    <w:r>
      <w:rPr>
        <w:rStyle w:val="Номерстраницы1"/>
      </w:rPr>
      <w:fldChar w:fldCharType="separate"/>
    </w:r>
    <w:r w:rsidR="0098425F">
      <w:rPr>
        <w:rStyle w:val="Номерстраницы1"/>
        <w:noProof/>
      </w:rPr>
      <w:t xml:space="preserve">2</w:t>
    </w:r>
    <w:r>
      <w:rPr>
        <w:rStyle w:val="Номерстраницы1"/>
      </w:rPr>
      <w:fldChar w:fldCharType="end"/>
    </w:r>
  </w:p>
  <w:p>
    <w:pPr>
      <w:pStyle w:val="Верхнийколонтитул1"/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tbl>
    <w:tblPr>
      <w:tblStyle w:val="NormalTable"/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Tr="0063634D">
      <w:trPr>
        <w:trHeight w:val="1348"/>
      </w:trPr>
      <w:tc>
        <w:tcPr>
          <w:tcW w:w="4362" w:type="dxa"/>
          <w:gridSpan w:val="2"/>
          <w:shd w:val="clear" w:color="auto" w:fill="auto"/>
        </w:tcPr>
        <w:p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</w:rPr>
            <w:t xml:space="preserve">ҚАЗАҚСТАН РЕСПУБЛИКАСЫ </w:t>
          </w:r>
          <w:r>
            <w:rPr>
              <w:b/>
              <w:bCs/>
              <w:color w:val="3399FF"/>
              <w:lang w:val="kk-KZ"/>
            </w:rPr>
            <w:t xml:space="preserve">СТРАТЕГИЯЛЫҚ ЖОСПАРЛАУ ЖӘНЕ РЕФОРМАЛАР АГЕНТТІГІ</w:t>
          </w:r>
        </w:p>
        <w:p>
          <w:pPr>
            <w:spacing w:line="288" w:lineRule="auto"/>
            <w:ind w:right="175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ҰЛТТЫҚ СТАТИСТИКА</w:t>
          </w:r>
        </w:p>
        <w:p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БЮРОСЫ</w:t>
          </w:r>
        </w:p>
      </w:tc>
      <w:tc>
        <w:tcPr>
          <w:tcW w:w="2126" w:type="dxa"/>
          <w:shd w:val="clear" w:color="auto" w:fill="auto"/>
        </w:tcPr>
        <w:p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83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АГЕНТСТВО ПО СТРАТЕГИЧЕСКОМУ ПЛАНИРОВАНИЮ И РЕФОРМАМ</w:t>
          </w:r>
          <w:r w:rsidRPr="00B12C86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БЮРО НАЦИОНАЛЬНОЙ </w:t>
          </w:r>
        </w:p>
        <w:p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СТАТИСТИКИ</w:t>
          </w:r>
        </w:p>
      </w:tc>
    </w:tr>
    <w:tr w:rsidTr="0063634D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 xml:space="preserve">БҰЙРЫҚ</w:t>
          </w:r>
        </w:p>
      </w:tc>
      <w:tc>
        <w:tcPr>
          <w:tcW w:w="2126" w:type="dxa"/>
          <w:shd w:val="clear" w:color="auto" w:fill="auto"/>
        </w:tcPr>
        <w:p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w:pict>
              <v:line id="Line 26" o:spid="_x0000_s1574" style="flip:y;mso-position-vertical-relative:page;position:absolute;visibility:visible;z-index:251659264" from="-309.95pt,5.55pt" to="194.9pt,5.55pt" strokecolor="#39f" strokeweight="1.25pt">
                <o:lock v:ext="edit" aspectratio="t"/>
                <w10:wrap anchory="page"/>
              </v:line>
            </w:pict>
          </w:r>
        </w:p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 xml:space="preserve">ПРИКАЗ</w:t>
          </w:r>
        </w:p>
      </w:tc>
    </w:tr>
  </w:tbl>
  <w:p>
    <w:pPr>
      <w:pStyle w:val="Верхнийколонтитул1"/>
      <w:rPr>
        <w:color w:val="3A7298"/>
        <w:sz w:val="22"/>
        <w:szCs w:val="22"/>
        <w:lang w:val="kk-KZ"/>
      </w:rPr>
    </w:pPr>
    <w:r>
      <w:pict>
        <v:shape id="PowerPlusWaterMarkObject1027" o:spid="PowerPlusWaterMarkObject1576" type="#_x0000_t136" style="height:79.19pt;margin-left:0;margin-top:0;mso-position-horizontal:center;mso-position-horizontal-relative:margin;mso-position-vertical:center;mso-position-vertical-relative:margin;position:absolute;rotation:315;width:553.29pt;z-index:-2147483648" o:allowincell="f" fillcolor="#808080" stroked="f">
          <v:fill opacity="0.5"/>
          <v:textpath style="font-family:&quot;Times New Roman&quot;;font-size:70pt" string="ИАС 250053501"/>
          <w10:wrap anchorx="margin" anchory="margin"/>
        </v:shape>
      </w:pict>
    </w:r>
  </w:p>
  <w:p>
    <w:pPr>
      <w:pStyle w:val="Верхнийколонтитул1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25                        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29 августа 2025 года</w:t>
    </w:r>
  </w:p>
  <w:p>
    <w:pPr>
      <w:rPr>
        <w:color w:val="3A7234"/>
        <w:sz w:val="14"/>
        <w:szCs w:val="14"/>
        <w:lang w:val="kk-KZ"/>
      </w:rPr>
    </w:pPr>
  </w:p>
  <w:p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40"/>
      <w:numFmt w:val="decimal"/>
      <w:suff w:val="tab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pos="1780"/>
        </w:tabs>
        <w:ind w:left="1780" w:hanging="360"/>
      </w:pPr>
      <w:rPr/>
    </w:lvl>
    <w:lvl w:ilvl="2">
      <w:start w:val="1"/>
      <w:numFmt w:val="lowerRoman"/>
      <w:suff w:val="tab"/>
      <w:lvlText w:val="%3."/>
      <w:lvlJc w:val="right"/>
      <w:pPr>
        <w:tabs>
          <w:tab w:val="num" w:pos="2500"/>
        </w:tabs>
        <w:ind w:left="2500" w:hanging="18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3220"/>
        </w:tabs>
        <w:ind w:left="3220" w:hanging="360"/>
      </w:pPr>
      <w:rPr/>
    </w:lvl>
    <w:lvl w:ilvl="4">
      <w:start w:val="1"/>
      <w:numFmt w:val="lowerLetter"/>
      <w:suff w:val="tab"/>
      <w:lvlText w:val="%5."/>
      <w:lvlJc w:val="left"/>
      <w:pPr>
        <w:tabs>
          <w:tab w:val="num" w:pos="3940"/>
        </w:tabs>
        <w:ind w:left="3940" w:hanging="360"/>
      </w:pPr>
      <w:rPr/>
    </w:lvl>
    <w:lvl w:ilvl="5">
      <w:start w:val="1"/>
      <w:numFmt w:val="lowerRoman"/>
      <w:suff w:val="tab"/>
      <w:lvlText w:val="%6."/>
      <w:lvlJc w:val="right"/>
      <w:pPr>
        <w:tabs>
          <w:tab w:val="num" w:pos="4660"/>
        </w:tabs>
        <w:ind w:left="4660" w:hanging="18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380"/>
        </w:tabs>
        <w:ind w:left="5380" w:hanging="360"/>
      </w:pPr>
      <w:rPr/>
    </w:lvl>
    <w:lvl w:ilvl="7">
      <w:start w:val="1"/>
      <w:numFmt w:val="lowerLetter"/>
      <w:suff w:val="tab"/>
      <w:lvlText w:val="%8."/>
      <w:lvlJc w:val="left"/>
      <w:pPr>
        <w:tabs>
          <w:tab w:val="num" w:pos="6100"/>
        </w:tabs>
        <w:ind w:left="6100" w:hanging="360"/>
      </w:pPr>
      <w:rPr/>
    </w:lvl>
    <w:lvl w:ilvl="8">
      <w:start w:val="1"/>
      <w:numFmt w:val="lowerRoman"/>
      <w:suff w:val="tab"/>
      <w:lvlText w:val="%9."/>
      <w:lvlJc w:val="right"/>
      <w:pPr>
        <w:tabs>
          <w:tab w:val="num" w:pos="6820"/>
        </w:tabs>
        <w:ind w:left="6820" w:hanging="180"/>
      </w:pPr>
      <w:rPr/>
    </w:lvl>
  </w:abstractNum>
  <w:abstractNum w:abstractNumId="3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5">
    <w:multiLevelType w:val="hybridMultilevel"/>
    <w:lvl w:ilvl="0">
      <w:start w:val="1"/>
      <w:numFmt w:val="decimal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785" w:hanging="360"/>
      </w:pPr>
      <w:rPr/>
    </w:lvl>
    <w:lvl w:ilvl="2">
      <w:start w:val="1"/>
      <w:numFmt w:val="lowerRoman"/>
      <w:suff w:val="tab"/>
      <w:lvlText w:val="%3."/>
      <w:lvlJc w:val="right"/>
      <w:pPr>
        <w:ind w:left="2505" w:hanging="180"/>
      </w:pPr>
      <w:rPr/>
    </w:lvl>
    <w:lvl w:ilvl="3">
      <w:start w:val="1"/>
      <w:numFmt w:val="decimal"/>
      <w:suff w:val="tab"/>
      <w:lvlText w:val="%4."/>
      <w:lvlJc w:val="left"/>
      <w:pPr>
        <w:ind w:left="3225" w:hanging="360"/>
      </w:pPr>
      <w:rPr/>
    </w:lvl>
    <w:lvl w:ilvl="4">
      <w:start w:val="1"/>
      <w:numFmt w:val="lowerLetter"/>
      <w:suff w:val="tab"/>
      <w:lvlText w:val="%5."/>
      <w:lvlJc w:val="left"/>
      <w:pPr>
        <w:ind w:left="3945" w:hanging="360"/>
      </w:pPr>
      <w:rPr/>
    </w:lvl>
    <w:lvl w:ilvl="5">
      <w:start w:val="1"/>
      <w:numFmt w:val="lowerRoman"/>
      <w:suff w:val="tab"/>
      <w:lvlText w:val="%6."/>
      <w:lvlJc w:val="right"/>
      <w:pPr>
        <w:ind w:left="4665" w:hanging="180"/>
      </w:pPr>
      <w:rPr/>
    </w:lvl>
    <w:lvl w:ilvl="6">
      <w:start w:val="1"/>
      <w:numFmt w:val="decimal"/>
      <w:suff w:val="tab"/>
      <w:lvlText w:val="%7."/>
      <w:lvlJc w:val="left"/>
      <w:pPr>
        <w:ind w:left="5385" w:hanging="360"/>
      </w:pPr>
      <w:rPr/>
    </w:lvl>
    <w:lvl w:ilvl="7">
      <w:start w:val="1"/>
      <w:numFmt w:val="lowerLetter"/>
      <w:suff w:val="tab"/>
      <w:lvlText w:val="%8."/>
      <w:lvlJc w:val="left"/>
      <w:pPr>
        <w:ind w:left="6105" w:hanging="360"/>
      </w:pPr>
      <w:rPr/>
    </w:lvl>
    <w:lvl w:ilvl="8">
      <w:start w:val="1"/>
      <w:numFmt w:val="lowerRoman"/>
      <w:suff w:val="tab"/>
      <w:lvlText w:val="%9."/>
      <w:lvlJc w:val="right"/>
      <w:pPr>
        <w:ind w:left="6825" w:hanging="180"/>
      </w:pPr>
      <w:rPr/>
    </w:lvl>
  </w:abstractNum>
  <w:abstractNum w:abstractNumId="6"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pos="1669"/>
        </w:tabs>
        <w:ind w:left="1669" w:hanging="360"/>
      </w:pPr>
      <w:rPr/>
    </w:lvl>
    <w:lvl w:ilvl="1">
      <w:start w:val="1"/>
      <w:numFmt w:val="lowerLetter"/>
      <w:suff w:val="tab"/>
      <w:lvlText w:val="%2."/>
      <w:lvlJc w:val="left"/>
      <w:pPr>
        <w:tabs>
          <w:tab w:val="num" w:pos="2389"/>
        </w:tabs>
        <w:ind w:left="2389" w:hanging="360"/>
      </w:pPr>
      <w:rPr/>
    </w:lvl>
    <w:lvl w:ilvl="2">
      <w:start w:val="1"/>
      <w:numFmt w:val="lowerRoman"/>
      <w:suff w:val="tab"/>
      <w:lvlText w:val="%3."/>
      <w:lvlJc w:val="right"/>
      <w:pPr>
        <w:tabs>
          <w:tab w:val="num" w:pos="3109"/>
        </w:tabs>
        <w:ind w:left="3109" w:hanging="18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3829"/>
        </w:tabs>
        <w:ind w:left="3829" w:hanging="360"/>
      </w:pPr>
      <w:rPr/>
    </w:lvl>
    <w:lvl w:ilvl="4">
      <w:start w:val="1"/>
      <w:numFmt w:val="lowerLetter"/>
      <w:suff w:val="tab"/>
      <w:lvlText w:val="%5."/>
      <w:lvlJc w:val="left"/>
      <w:pPr>
        <w:tabs>
          <w:tab w:val="num" w:pos="4549"/>
        </w:tabs>
        <w:ind w:left="4549" w:hanging="360"/>
      </w:pPr>
      <w:rPr/>
    </w:lvl>
    <w:lvl w:ilvl="5">
      <w:start w:val="1"/>
      <w:numFmt w:val="lowerRoman"/>
      <w:suff w:val="tab"/>
      <w:lvlText w:val="%6."/>
      <w:lvlJc w:val="right"/>
      <w:pPr>
        <w:tabs>
          <w:tab w:val="num" w:pos="5269"/>
        </w:tabs>
        <w:ind w:left="5269" w:hanging="18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989"/>
        </w:tabs>
        <w:ind w:left="5989" w:hanging="360"/>
      </w:pPr>
      <w:rPr/>
    </w:lvl>
    <w:lvl w:ilvl="7">
      <w:start w:val="1"/>
      <w:numFmt w:val="lowerLetter"/>
      <w:suff w:val="tab"/>
      <w:lvlText w:val="%8."/>
      <w:lvlJc w:val="left"/>
      <w:pPr>
        <w:tabs>
          <w:tab w:val="num" w:pos="6709"/>
        </w:tabs>
        <w:ind w:left="6709" w:hanging="360"/>
      </w:pPr>
      <w:rPr/>
    </w:lvl>
    <w:lvl w:ilvl="8">
      <w:start w:val="1"/>
      <w:numFmt w:val="lowerRoman"/>
      <w:suff w:val="tab"/>
      <w:lvlText w:val="%9."/>
      <w:lvlJc w:val="right"/>
      <w:pPr>
        <w:tabs>
          <w:tab w:val="num" w:pos="7429"/>
        </w:tabs>
        <w:ind w:left="7429" w:hanging="180"/>
      </w:pPr>
      <w:rPr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10"/>
  <w:bordersDoNotSurroundHeader/>
  <w:bordersDoNotSurroundFooter/>
  <w:stylePaneFormatFilter w:val="3F01"/>
  <w:doNotTrackMoves/>
  <w:defaultTabStop w:val="708"/>
  <w:characterSpacingControl w:val="doNotCompress"/>
  <w:compat>
    <w:useFELayout/>
    <w:compatSetting w:val="14" w:uri="http://schemas.microsoft.com/office/word" w:name="compatibilityMode"/>
  </w:compat>
  <m:mathPr>
    <m:mathFont m:val="Cambria Math"/>
    <m:brkBin m:val="before"/>
    <m:brkBinSub m:val="--"/>
    <m:smallFrac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bidi="ar-SA" w:eastAsia="zh-CN"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D62"/>
    <w:pPr>
      <w:overflowPunct w:val="0"/>
      <w:autoSpaceDE w:val="0"/>
      <w:autoSpaceDN w:val="0"/>
      <w:adjustRightInd w:val="0"/>
    </w:pPr>
    <w:rPr/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qFormat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customStyle="1" w:styleId="Заголовок21">
    <w:name w:val="Заголовок 21"/>
    <w:basedOn w:val="Normal"/>
    <w:next w:val="Normal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customStyle="1" w:styleId="Знак_0">
    <w:name w:val="Знак_0"/>
    <w:basedOn w:val="Normal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BodyTextIndent">
    <w:name w:val="Body Text Indent"/>
    <w:basedOn w:val="Normal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Title">
    <w:name w:val="Title"/>
    <w:basedOn w:val="Normal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Subtitle">
    <w:name w:val="Subtitle"/>
    <w:basedOn w:val="Normal"/>
    <w:link w:val="ПодзаголовокЗнак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NoSpacing">
    <w:name w:val="No Spacing"/>
    <w:qFormat/>
    <w:rsid w:val="00A47D62"/>
    <w:rPr>
      <w:sz w:val="24"/>
      <w:szCs w:val="24"/>
    </w:rPr>
  </w:style>
  <w:style w:type="paragraph" w:customStyle="1" w:styleId="СтильСлева:0смВыступ:15см">
    <w:name w:val="Стиль Слева:  0 см Выступ:  15 см"/>
    <w:basedOn w:val="Normal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ПодзаголовокЗнак">
    <w:name w:val="Подзаголовок Знак"/>
    <w:link w:val="Subtitle"/>
    <w:rsid w:val="00A47D62"/>
    <w:rPr>
      <w:sz w:val="28"/>
      <w:szCs w:val="24"/>
      <w:lang w:val="ru-RU" w:eastAsia="ru-RU" w:bidi="ar-SA"/>
    </w:rPr>
  </w:style>
  <w:style w:type="table" w:styleId="TableGrid">
    <w:name w:val="Table Grid"/>
    <w:basedOn w:val="NormalTable"/>
    <w:rsid w:val="00A47D62"/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Верхнийколонтитул1">
    <w:name w:val="Верхний колонтитул1"/>
    <w:basedOn w:val="Normal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ЗнакЗнакЗнак1Знак">
    <w:name w:val="Знак Знак Знак1 Знак"/>
    <w:basedOn w:val="Normal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Знак_1">
    <w:name w:val="Знак_1"/>
    <w:basedOn w:val="Normal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odyTextIndent2">
    <w:name w:val="Body Text Indent 2"/>
    <w:basedOn w:val="Normal"/>
    <w:rsid w:val="001763DE"/>
    <w:pPr>
      <w:spacing w:after="120" w:line="480" w:lineRule="auto"/>
      <w:ind w:left="283"/>
    </w:pPr>
    <w:rPr/>
  </w:style>
  <w:style w:type="character" w:styleId="Hyperlink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ЗнакЗнакЗнак">
    <w:name w:val="Знак Знак Знак"/>
    <w:basedOn w:val="Normal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ListParagraph">
    <w:name w:val="List Paragraph"/>
    <w:basedOn w:val="Normal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(Web)">
    <w:name w:val="Normal (Web)"/>
    <w:basedOn w:val="Normal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Номерстраницы1">
    <w:name w:val="Номер страницы1"/>
    <w:basedOn w:val="DefaultParagraphFont"/>
    <w:rsid w:val="00BE78CA"/>
    <w:rPr/>
  </w:style>
  <w:style w:type="character" w:styleId="Strong">
    <w:name w:val="Strong"/>
    <w:qFormat/>
    <w:rsid w:val="007111E8"/>
    <w:rPr>
      <w:b/>
      <w:bCs/>
    </w:rPr>
  </w:style>
  <w:style w:type="paragraph" w:customStyle="1" w:styleId="Нижнийколонтитул1">
    <w:name w:val="Нижний колонтитул1"/>
    <w:basedOn w:val="Normal"/>
    <w:link w:val="НижнийколонтитулЗнак"/>
    <w:qFormat/>
    <w:rsid w:val="004726FE"/>
    <w:pPr>
      <w:tabs>
        <w:tab w:val="center" w:pos="4677"/>
        <w:tab w:val="right" w:pos="9355"/>
      </w:tabs>
    </w:pPr>
    <w:rPr/>
  </w:style>
  <w:style w:type="character" w:customStyle="1" w:styleId="НижнийколонтитулЗнак">
    <w:name w:val="Нижний колонтитул Знак"/>
    <w:basedOn w:val="DefaultParagraphFont"/>
    <w:link w:val="Нижнийколонтитул1"/>
    <w:rsid w:val="004726FE"/>
    <w:rPr/>
  </w:style>
  <w:style w:type="paragraph" w:customStyle="1" w:styleId="Знак_2">
    <w:name w:val="Знак_2"/>
    <w:basedOn w:val="Normal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Знак_3">
    <w:name w:val="Знак_3"/>
    <w:basedOn w:val="Normal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Знак">
    <w:name w:val="Знак"/>
    <w:basedOn w:val="Normal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BalloonText">
    <w:name w:val="Balloon Text"/>
    <w:basedOn w:val="Normal"/>
    <w:link w:val="ТекствыноскиЗнак"/>
    <w:semiHidden/>
    <w:unhideWhenUsed/>
    <w:rsid w:val="005C67F5"/>
    <w:rPr>
      <w:rFonts w:ascii="Tahoma" w:hAnsi="Tahoma" w:cs="Tahoma"/>
      <w:sz w:val="16"/>
      <w:szCs w:val="16"/>
    </w:rPr>
  </w:style>
  <w:style w:type="character" w:customStyle="1" w:styleId="ТекствыноскиЗнак">
    <w:name w:val="Текст выноски Знак"/>
    <w:basedOn w:val="DefaultParagraphFont"/>
    <w:link w:val="BalloonText"/>
    <w:semiHidden/>
    <w:rsid w:val="005C67F5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НижнийколонтитулЗнак1"/>
    <w:semiHidden/>
    <w:unhideWhenUsed/>
    <w:rsid w:val="0098425F"/>
    <w:pPr>
      <w:tabs>
        <w:tab w:val="center" w:pos="4677"/>
        <w:tab w:val="right" w:pos="9355"/>
      </w:tabs>
    </w:pPr>
    <w:rPr/>
  </w:style>
  <w:style w:type="character" w:customStyle="1" w:styleId="НижнийколонтитулЗнак1">
    <w:name w:val="Нижний колонтитул Знак1"/>
    <w:basedOn w:val="DefaultParagraphFont"/>
    <w:link w:val="Footer"/>
    <w:semiHidden/>
    <w:rsid w:val="0098425F"/>
    <w:rPr/>
  </w:style>
  <w:style w:type="paragraph" w:customStyle="1" w:styleId="Header">
    <w:name w:val="Header"/>
    <w:basedOn w:val="Normal"/>
    <w:qFormat/>
    <w:rsid w:val="0098425F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customXml" Target="../customXml/item1.xml"/>
    <Relationship Id="rId10" Type="http://schemas.openxmlformats.org/officeDocument/2006/relationships/webSettings" Target="webSettings.xml"/>
    <Relationship Id="rId11" Type="http://schemas.openxmlformats.org/officeDocument/2006/relationships/numbering" Target="numbering.xml"/>
    <Relationship Id="rId12" Type="http://schemas.openxmlformats.org/officeDocument/2006/relationships/fontTable" Target="fontTable.xml"/>
    <Relationship Id="rId13" Type="http://schemas.openxmlformats.org/officeDocument/2006/relationships/settings" Target="settings.xml"/>
    <Relationship Id="rId2" Type="http://schemas.openxmlformats.org/officeDocument/2006/relationships/customXml" Target="../customXml/item2.xml"/>
    <Relationship Id="rId3" Type="http://schemas.openxmlformats.org/officeDocument/2006/relationships/customXml" Target="../customXml/item3.xml"/>
    <Relationship Id="rId4" Type="http://schemas.openxmlformats.org/officeDocument/2006/relationships/customXml" Target="../customXml/item4.xml"/>
    <Relationship Id="rId5" Type="http://schemas.openxmlformats.org/officeDocument/2006/relationships/header" Target="header1.xml"/>
    <Relationship Id="rId6" Type="http://schemas.openxmlformats.org/officeDocument/2006/relationships/header" Target="header2.xml"/>
    <Relationship Id="rId7" Type="http://schemas.openxmlformats.org/officeDocument/2006/relationships/header" Target="header3.xml"/>
    <Relationship Id="rId8" Type="http://schemas.openxmlformats.org/officeDocument/2006/relationships/theme" Target="theme/theme1.xml"/>
    <Relationship Id="rId9" Type="http://schemas.openxmlformats.org/officeDocument/2006/relationships/styles" Target="styles.xml"/>
    <Relationship Id="rId14" Type="http://schemas.openxmlformats.org/officeDocument/2006/relationships/footer" Target="cover-footer.xml"/>
    <Relationship Id="rId15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_rels/item2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2.xml"/>
</Relationships>

</file>

<file path=customXml/_rels/item3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3.xml"/>
</Relationships>

</file>

<file path=customXml/_rels/item4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4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2025-08-28T09:50:00Z</dcterms:created>
  <dc:creator>user</dc:creator>
  <lastModifiedBy>s.keldenov</lastModifiedBy>
  <dcterms:modified xsi:type="dcterms:W3CDTF">2025-08-28T11:27:00Z</dcterms:modified>
  <revision>4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345</Words>
  <Characters>1967</Characters>
  <Application>Microsoft Office Word</Application>
  <DocSecurity>0</DocSecurity>
  <Lines>16</Lines>
  <Paragraphs>4</Paragraphs>
  <ScaleCrop>false</ScaleCrop>
  <Company>АО НИТ</Company>
  <LinksUpToDate>false</LinksUpToDate>
  <CharactersWithSpaces>2308</CharactersWithSpaces>
  <SharedDoc>false</SharedDoc>
  <HyperlinksChanged>false</HyperlinksChanged>
  <AppVersion>12.0000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a.issabekova</lastModifiedBy>
  <dcterms:modified xsi:type="dcterms:W3CDTF">2025-07-16T12:29:00Z</dcterms:modified>
  <revision>30</revision>
  <dc:title>ЌАЗАЌСТАН</dc:title>
</core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326</Words>
  <Characters>2747</Characters>
  <Application>Microsoft Office Word</Application>
  <DocSecurity>0</DocSecurity>
  <Lines>22</Lines>
  <Paragraphs>6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3067</CharactersWithSpaces>
  <SharedDoc>false</SharedDoc>
  <HyperlinksChanged>false</HyperlinksChanged>
  <AppVersion>14.0000</AppVersion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{B5B64EF6-ED9B-495A-901F-FCABBD3D8CA8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5FF8084-E7CC-46FE-A0BA-38A4EDA96B38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5</TotalTime>
  <Pages>2</Pages>
  <Words>345</Words>
  <Characters>1967</Characters>
  <Application>Microsoft Office Word</Application>
  <DocSecurity>0</DocSecurity>
  <Lines>16</Lines>
  <Paragraphs>4</Paragraphs>
  <Company>АО НИТ</Company>
  <CharactersWithSpaces>2308</CharactersWithSpaces>
  <AppVersion>14.0000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2025-08-28T09:50:00Z</dcterms:created>
  <dc:creator>user</dc:creator>
  <lastModifiedBy>s.keldenov</lastModifiedBy>
  <dcterms:modified xsi:type="dcterms:W3CDTF">2025-08-28T11:27:00Z</dcterms:modified>
  <revision>4</revision>
  <dc:title>ЌАЗАЌСТАН</dc:title>
</coreProperties>
</file>